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610E" w14:textId="02677019" w:rsidR="006A2E1D" w:rsidRDefault="006A2E1D" w:rsidP="006A2E1D">
      <w:pPr>
        <w:pStyle w:val="NormalWeb"/>
        <w:jc w:val="center"/>
        <w:rPr>
          <w:b/>
          <w:bCs/>
          <w:color w:val="7C0EDD"/>
          <w:sz w:val="40"/>
          <w:szCs w:val="40"/>
        </w:rPr>
      </w:pPr>
      <w:r>
        <w:rPr>
          <w:noProof/>
        </w:rPr>
        <w:drawing>
          <wp:anchor distT="0" distB="0" distL="114300" distR="114300" simplePos="0" relativeHeight="251661315" behindDoc="0" locked="0" layoutInCell="1" allowOverlap="1" wp14:anchorId="091C22CC" wp14:editId="10092BF8">
            <wp:simplePos x="0" y="0"/>
            <wp:positionH relativeFrom="margin">
              <wp:align>right</wp:align>
            </wp:positionH>
            <wp:positionV relativeFrom="paragraph">
              <wp:posOffset>2540</wp:posOffset>
            </wp:positionV>
            <wp:extent cx="782320" cy="590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32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7B5">
        <w:rPr>
          <w:b/>
          <w:bCs/>
          <w:color w:val="7C0EDD"/>
          <w:sz w:val="40"/>
          <w:szCs w:val="40"/>
        </w:rPr>
        <w:t xml:space="preserve"> </w:t>
      </w:r>
      <w:r w:rsidR="00B777B5">
        <w:rPr>
          <w:b/>
          <w:bCs/>
          <w:color w:val="7C0EDD"/>
          <w:sz w:val="40"/>
          <w:szCs w:val="40"/>
        </w:rPr>
        <w:tab/>
      </w:r>
    </w:p>
    <w:p w14:paraId="299AB91B" w14:textId="74938B17"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Takeover of the Leeds SEND and AP Improvement Board </w:t>
      </w:r>
    </w:p>
    <w:p w14:paraId="0BF4BE25" w14:textId="15C7047E"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November </w:t>
      </w:r>
      <w:r>
        <w:rPr>
          <w:rFonts w:ascii="Calibri" w:hAnsi="Calibri" w:cs="Calibri"/>
          <w:b/>
          <w:bCs/>
          <w:color w:val="7C0EDD"/>
          <w:sz w:val="36"/>
          <w:szCs w:val="36"/>
        </w:rPr>
        <w:t>2025</w:t>
      </w:r>
    </w:p>
    <w:p w14:paraId="2CEF4BF5" w14:textId="6433F1E7" w:rsidR="006A2E1D" w:rsidRPr="00716E93" w:rsidRDefault="006A2E1D" w:rsidP="006A2E1D">
      <w:pPr>
        <w:pStyle w:val="NormalWeb"/>
        <w:spacing w:before="0" w:beforeAutospacing="0" w:after="0" w:afterAutospacing="0"/>
        <w:ind w:left="284"/>
        <w:rPr>
          <w:color w:val="7030A0"/>
          <w:sz w:val="32"/>
          <w:szCs w:val="32"/>
        </w:rPr>
      </w:pPr>
    </w:p>
    <w:p w14:paraId="010D6271" w14:textId="624DD0F5" w:rsidR="00D8155F" w:rsidRDefault="002C2428" w:rsidP="006A2E1D">
      <w:pPr>
        <w:spacing w:after="0" w:line="240" w:lineRule="auto"/>
        <w:ind w:left="97"/>
        <w:jc w:val="center"/>
        <w:rPr>
          <w:color w:val="7030A0"/>
          <w:sz w:val="36"/>
          <w:szCs w:val="36"/>
        </w:rPr>
      </w:pPr>
      <w:r>
        <w:rPr>
          <w:noProof/>
          <w:color w:val="7030A0"/>
          <w:sz w:val="36"/>
          <w:szCs w:val="36"/>
        </w:rPr>
        <mc:AlternateContent>
          <mc:Choice Requires="wps">
            <w:drawing>
              <wp:anchor distT="0" distB="0" distL="114300" distR="114300" simplePos="0" relativeHeight="251644928" behindDoc="0" locked="0" layoutInCell="1" allowOverlap="1" wp14:anchorId="5E562E8E" wp14:editId="73B9E70F">
                <wp:simplePos x="0" y="0"/>
                <wp:positionH relativeFrom="column">
                  <wp:posOffset>145415</wp:posOffset>
                </wp:positionH>
                <wp:positionV relativeFrom="paragraph">
                  <wp:posOffset>17145</wp:posOffset>
                </wp:positionV>
                <wp:extent cx="6197600" cy="2047875"/>
                <wp:effectExtent l="19050" t="19050" r="12700" b="28575"/>
                <wp:wrapNone/>
                <wp:docPr id="832983941" name="Text Box 4"/>
                <wp:cNvGraphicFramePr/>
                <a:graphic xmlns:a="http://schemas.openxmlformats.org/drawingml/2006/main">
                  <a:graphicData uri="http://schemas.microsoft.com/office/word/2010/wordprocessingShape">
                    <wps:wsp>
                      <wps:cNvSpPr txBox="1"/>
                      <wps:spPr>
                        <a:xfrm>
                          <a:off x="0" y="0"/>
                          <a:ext cx="6197600" cy="2047875"/>
                        </a:xfrm>
                        <a:prstGeom prst="rect">
                          <a:avLst/>
                        </a:prstGeom>
                        <a:solidFill>
                          <a:schemeClr val="lt1"/>
                        </a:solidFill>
                        <a:ln w="31750">
                          <a:solidFill>
                            <a:srgbClr val="FF0000"/>
                          </a:solidFill>
                        </a:ln>
                      </wps:spPr>
                      <wps:txb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562E8E" id="_x0000_t202" coordsize="21600,21600" o:spt="202" path="m,l,21600r21600,l21600,xe">
                <v:stroke joinstyle="miter"/>
                <v:path gradientshapeok="t" o:connecttype="rect"/>
              </v:shapetype>
              <v:shape id="Text Box 4" o:spid="_x0000_s1026" type="#_x0000_t202" style="position:absolute;left:0;text-align:left;margin-left:11.45pt;margin-top:1.35pt;width:488pt;height:161.2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" fillcolor="white [3201]" strokecolor="red" strokeweight="2.5pt">
                <v:textbo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v:textbox>
              </v:shape>
            </w:pict>
          </mc:Fallback>
        </mc:AlternateContent>
      </w:r>
    </w:p>
    <w:p w14:paraId="60642AD4" w14:textId="77777777" w:rsidR="00731E79" w:rsidRDefault="00731E79" w:rsidP="006A2E1D">
      <w:pPr>
        <w:spacing w:after="0" w:line="240" w:lineRule="auto"/>
        <w:ind w:left="97"/>
        <w:jc w:val="center"/>
        <w:rPr>
          <w:color w:val="7030A0"/>
          <w:sz w:val="36"/>
          <w:szCs w:val="36"/>
        </w:rPr>
      </w:pPr>
    </w:p>
    <w:p w14:paraId="00F32AE4" w14:textId="4E7E2D23" w:rsidR="00DF4FBB" w:rsidRPr="00D8155F" w:rsidRDefault="00DF4FBB" w:rsidP="006A2E1D">
      <w:pPr>
        <w:spacing w:after="0" w:line="240" w:lineRule="auto"/>
        <w:ind w:left="97"/>
        <w:jc w:val="center"/>
        <w:rPr>
          <w:color w:val="7030A0"/>
          <w:sz w:val="36"/>
          <w:szCs w:val="36"/>
        </w:rPr>
      </w:pPr>
    </w:p>
    <w:p w14:paraId="0D1D89B3" w14:textId="53E115F9" w:rsidR="00DF4FBB" w:rsidRDefault="00DF4FBB" w:rsidP="006A2E1D">
      <w:pPr>
        <w:spacing w:after="0" w:line="240" w:lineRule="auto"/>
        <w:jc w:val="right"/>
      </w:pPr>
    </w:p>
    <w:p w14:paraId="1806DE53" w14:textId="0E4F2AE8" w:rsidR="00DF4FBB" w:rsidRDefault="00DF4FBB" w:rsidP="006A2E1D">
      <w:pPr>
        <w:spacing w:after="0" w:line="240" w:lineRule="auto"/>
        <w:jc w:val="right"/>
      </w:pPr>
    </w:p>
    <w:p w14:paraId="4385EBD6" w14:textId="2C3FD966" w:rsidR="00DF4FBB" w:rsidRDefault="00DF4FBB" w:rsidP="006A2E1D">
      <w:pPr>
        <w:spacing w:after="0" w:line="240" w:lineRule="auto"/>
        <w:jc w:val="right"/>
      </w:pPr>
    </w:p>
    <w:p w14:paraId="5CFDE7AC" w14:textId="5CB3DE16" w:rsidR="00DF4FBB" w:rsidRDefault="00DF4FBB" w:rsidP="006A2E1D">
      <w:pPr>
        <w:spacing w:after="0" w:line="240" w:lineRule="auto"/>
        <w:jc w:val="right"/>
      </w:pPr>
    </w:p>
    <w:p w14:paraId="031768B8" w14:textId="103ACFEA" w:rsidR="00DF4FBB" w:rsidRDefault="00DF4FBB" w:rsidP="006A2E1D">
      <w:pPr>
        <w:spacing w:after="0" w:line="240" w:lineRule="auto"/>
        <w:jc w:val="right"/>
      </w:pPr>
    </w:p>
    <w:p w14:paraId="3DA3AFDB" w14:textId="5A1072E0" w:rsidR="00DF4FBB" w:rsidRDefault="002C2428" w:rsidP="006A2E1D">
      <w:pPr>
        <w:spacing w:after="0" w:line="240" w:lineRule="auto"/>
      </w:pPr>
      <w:r>
        <w:rPr>
          <w:noProof/>
        </w:rPr>
        <mc:AlternateContent>
          <mc:Choice Requires="wps">
            <w:drawing>
              <wp:anchor distT="0" distB="0" distL="114300" distR="114300" simplePos="0" relativeHeight="251643904" behindDoc="0" locked="0" layoutInCell="1" allowOverlap="1" wp14:anchorId="03CE642F" wp14:editId="55155EC8">
                <wp:simplePos x="0" y="0"/>
                <wp:positionH relativeFrom="margin">
                  <wp:posOffset>4155440</wp:posOffset>
                </wp:positionH>
                <wp:positionV relativeFrom="paragraph">
                  <wp:posOffset>5819140</wp:posOffset>
                </wp:positionV>
                <wp:extent cx="1709999" cy="840105"/>
                <wp:effectExtent l="19050" t="19050" r="24130" b="17145"/>
                <wp:wrapNone/>
                <wp:docPr id="1394202804" name="Text Box 3"/>
                <wp:cNvGraphicFramePr/>
                <a:graphic xmlns:a="http://schemas.openxmlformats.org/drawingml/2006/main">
                  <a:graphicData uri="http://schemas.microsoft.com/office/word/2010/wordprocessingShape">
                    <wps:wsp>
                      <wps:cNvSpPr txBox="1"/>
                      <wps:spPr>
                        <a:xfrm>
                          <a:off x="0" y="0"/>
                          <a:ext cx="1709999" cy="840105"/>
                        </a:xfrm>
                        <a:prstGeom prst="rect">
                          <a:avLst/>
                        </a:prstGeom>
                        <a:solidFill>
                          <a:schemeClr val="lt1"/>
                        </a:solidFill>
                        <a:ln w="31750">
                          <a:solidFill>
                            <a:srgbClr val="FF0000"/>
                          </a:solidFill>
                        </a:ln>
                      </wps:spPr>
                      <wps:txbx>
                        <w:txbxContent>
                          <w:p w14:paraId="6572AD7E" w14:textId="646BE4EA" w:rsidR="00DF4FBB" w:rsidRPr="00441194" w:rsidRDefault="00DF4FBB" w:rsidP="00441194">
                            <w:pPr>
                              <w:spacing w:after="0" w:line="240" w:lineRule="auto"/>
                              <w:jc w:val="center"/>
                              <w:rPr>
                                <w:color w:val="FF0000"/>
                                <w:sz w:val="28"/>
                                <w:szCs w:val="28"/>
                              </w:rPr>
                            </w:pPr>
                            <w:r w:rsidRPr="00441194">
                              <w:rPr>
                                <w:b/>
                                <w:bCs/>
                                <w:color w:val="FF0000"/>
                                <w:sz w:val="28"/>
                                <w:szCs w:val="28"/>
                              </w:rPr>
                              <w:t>Obligation</w:t>
                            </w:r>
                          </w:p>
                          <w:p w14:paraId="19681145" w14:textId="1DB77748" w:rsidR="008E4580" w:rsidRPr="00441194" w:rsidRDefault="008E4580" w:rsidP="00441194">
                            <w:pPr>
                              <w:spacing w:after="0" w:line="240" w:lineRule="auto"/>
                              <w:jc w:val="center"/>
                              <w:rPr>
                                <w:color w:val="FF0000"/>
                                <w:sz w:val="28"/>
                                <w:szCs w:val="28"/>
                              </w:rPr>
                            </w:pPr>
                            <w:r w:rsidRPr="00441194">
                              <w:rPr>
                                <w:noProof/>
                                <w:color w:val="FF0000"/>
                              </w:rPr>
                              <w:drawing>
                                <wp:inline distT="0" distB="0" distL="0" distR="0" wp14:anchorId="1FBD578A" wp14:editId="08DFDB4F">
                                  <wp:extent cx="397934" cy="398640"/>
                                  <wp:effectExtent l="0" t="0" r="2540" b="1905"/>
                                  <wp:docPr id="1335522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1"/>
                                          <a:stretch>
                                            <a:fillRect/>
                                          </a:stretch>
                                        </pic:blipFill>
                                        <pic:spPr>
                                          <a:xfrm>
                                            <a:off x="0" y="0"/>
                                            <a:ext cx="412829" cy="413562"/>
                                          </a:xfrm>
                                          <a:prstGeom prst="rect">
                                            <a:avLst/>
                                          </a:prstGeom>
                                        </pic:spPr>
                                      </pic:pic>
                                    </a:graphicData>
                                  </a:graphic>
                                </wp:inline>
                              </w:drawing>
                            </w:r>
                            <w:r w:rsidRPr="00441194">
                              <w:rPr>
                                <w:noProof/>
                                <w:color w:val="FF0000"/>
                              </w:rPr>
                              <w:drawing>
                                <wp:inline distT="0" distB="0" distL="0" distR="0" wp14:anchorId="09335489" wp14:editId="7EB8C99D">
                                  <wp:extent cx="387563" cy="392430"/>
                                  <wp:effectExtent l="0" t="0" r="0" b="7620"/>
                                  <wp:docPr id="1284530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2"/>
                                          <a:stretch>
                                            <a:fillRect/>
                                          </a:stretch>
                                        </pic:blipFill>
                                        <pic:spPr>
                                          <a:xfrm>
                                            <a:off x="0" y="0"/>
                                            <a:ext cx="401343" cy="406383"/>
                                          </a:xfrm>
                                          <a:prstGeom prst="rect">
                                            <a:avLst/>
                                          </a:prstGeom>
                                        </pic:spPr>
                                      </pic:pic>
                                    </a:graphicData>
                                  </a:graphic>
                                </wp:inline>
                              </w:drawing>
                            </w:r>
                            <w:r w:rsidRPr="00441194">
                              <w:rPr>
                                <w:noProof/>
                                <w:color w:val="FF0000"/>
                              </w:rPr>
                              <w:drawing>
                                <wp:inline distT="0" distB="0" distL="0" distR="0" wp14:anchorId="1E76E901" wp14:editId="2267C020">
                                  <wp:extent cx="410456" cy="414866"/>
                                  <wp:effectExtent l="0" t="0" r="8890" b="0"/>
                                  <wp:docPr id="887255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3"/>
                                          <a:stretch>
                                            <a:fillRect/>
                                          </a:stretch>
                                        </pic:blipFill>
                                        <pic:spPr>
                                          <a:xfrm>
                                            <a:off x="0" y="0"/>
                                            <a:ext cx="410456" cy="414866"/>
                                          </a:xfrm>
                                          <a:prstGeom prst="rect">
                                            <a:avLst/>
                                          </a:prstGeom>
                                        </pic:spPr>
                                      </pic:pic>
                                    </a:graphicData>
                                  </a:graphic>
                                </wp:inline>
                              </w:drawing>
                            </w:r>
                          </w:p>
                          <w:p w14:paraId="62B88B78" w14:textId="77777777" w:rsidR="008E4580" w:rsidRPr="00441194" w:rsidRDefault="008E4580" w:rsidP="006A2E1D">
                            <w:pPr>
                              <w:spacing w:after="0" w:line="240" w:lineRule="auto"/>
                              <w:rPr>
                                <w:color w:val="FF0000"/>
                                <w:sz w:val="28"/>
                                <w:szCs w:val="28"/>
                              </w:rPr>
                            </w:pPr>
                          </w:p>
                          <w:p w14:paraId="0E522D0F" w14:textId="1AF4C028" w:rsidR="008E4580" w:rsidRPr="00441194" w:rsidRDefault="008E4580" w:rsidP="008E4580">
                            <w:pPr>
                              <w:pStyle w:val="NormalWeb"/>
                              <w:jc w:val="center"/>
                              <w:rPr>
                                <w:color w:val="FF0000"/>
                                <w:sz w:val="80"/>
                                <w:szCs w:val="80"/>
                              </w:rPr>
                            </w:pPr>
                            <w:r w:rsidRPr="00441194">
                              <w:rPr>
                                <w:color w:val="FF0000"/>
                                <w:sz w:val="80"/>
                                <w:szCs w:val="80"/>
                              </w:rPr>
                              <w:t>We support Child Friendly Leeds wish</w:t>
                            </w:r>
                          </w:p>
                          <w:p w14:paraId="2FE59C3F" w14:textId="77777777" w:rsidR="006A2E1D" w:rsidRPr="00441194" w:rsidRDefault="006A2E1D" w:rsidP="006A2E1D">
                            <w:pPr>
                              <w:spacing w:after="0" w:line="240" w:lineRule="auto"/>
                              <w:rPr>
                                <w:color w:val="FF0000"/>
                                <w:sz w:val="28"/>
                                <w:szCs w:val="28"/>
                              </w:rPr>
                            </w:pPr>
                          </w:p>
                          <w:p w14:paraId="16F48BD0" w14:textId="77777777" w:rsidR="00716E93" w:rsidRPr="00441194" w:rsidRDefault="00716E93">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CE642F" id="Text Box 3" o:spid="_x0000_s1027" type="#_x0000_t202" style="position:absolute;margin-left:327.2pt;margin-top:458.2pt;width:134.65pt;height:66.15pt;z-index:2516439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" fillcolor="white [3201]" strokecolor="red" strokeweight="2.5pt">
                <v:textbox>
                  <w:txbxContent>
                    <w:p w14:paraId="6572AD7E" w14:textId="646BE4EA" w:rsidR="00DF4FBB" w:rsidRPr="00441194" w:rsidRDefault="00DF4FBB" w:rsidP="00441194">
                      <w:pPr>
                        <w:spacing w:after="0" w:line="240" w:lineRule="auto"/>
                        <w:jc w:val="center"/>
                        <w:rPr>
                          <w:color w:val="FF0000"/>
                          <w:sz w:val="28"/>
                          <w:szCs w:val="28"/>
                        </w:rPr>
                      </w:pPr>
                      <w:r w:rsidRPr="00441194">
                        <w:rPr>
                          <w:b/>
                          <w:bCs/>
                          <w:color w:val="FF0000"/>
                          <w:sz w:val="28"/>
                          <w:szCs w:val="28"/>
                        </w:rPr>
                        <w:t>Obligation</w:t>
                      </w:r>
                    </w:p>
                    <w:p w14:paraId="19681145" w14:textId="1DB77748" w:rsidR="008E4580" w:rsidRPr="00441194" w:rsidRDefault="008E4580" w:rsidP="00441194">
                      <w:pPr>
                        <w:spacing w:after="0" w:line="240" w:lineRule="auto"/>
                        <w:jc w:val="center"/>
                        <w:rPr>
                          <w:color w:val="FF0000"/>
                          <w:sz w:val="28"/>
                          <w:szCs w:val="28"/>
                        </w:rPr>
                      </w:pPr>
                      <w:r w:rsidRPr="00441194">
                        <w:rPr>
                          <w:noProof/>
                          <w:color w:val="FF0000"/>
                        </w:rPr>
                        <w:drawing>
                          <wp:inline distT="0" distB="0" distL="0" distR="0" wp14:anchorId="1FBD578A" wp14:editId="08DFDB4F">
                            <wp:extent cx="397934" cy="398640"/>
                            <wp:effectExtent l="0" t="0" r="2540" b="1905"/>
                            <wp:docPr id="1335522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1"/>
                                    <a:stretch>
                                      <a:fillRect/>
                                    </a:stretch>
                                  </pic:blipFill>
                                  <pic:spPr>
                                    <a:xfrm>
                                      <a:off x="0" y="0"/>
                                      <a:ext cx="412829" cy="413562"/>
                                    </a:xfrm>
                                    <a:prstGeom prst="rect">
                                      <a:avLst/>
                                    </a:prstGeom>
                                  </pic:spPr>
                                </pic:pic>
                              </a:graphicData>
                            </a:graphic>
                          </wp:inline>
                        </w:drawing>
                      </w:r>
                      <w:r w:rsidRPr="00441194">
                        <w:rPr>
                          <w:noProof/>
                          <w:color w:val="FF0000"/>
                        </w:rPr>
                        <w:drawing>
                          <wp:inline distT="0" distB="0" distL="0" distR="0" wp14:anchorId="09335489" wp14:editId="7EB8C99D">
                            <wp:extent cx="387563" cy="392430"/>
                            <wp:effectExtent l="0" t="0" r="0" b="7620"/>
                            <wp:docPr id="1284530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2"/>
                                    <a:stretch>
                                      <a:fillRect/>
                                    </a:stretch>
                                  </pic:blipFill>
                                  <pic:spPr>
                                    <a:xfrm>
                                      <a:off x="0" y="0"/>
                                      <a:ext cx="401343" cy="406383"/>
                                    </a:xfrm>
                                    <a:prstGeom prst="rect">
                                      <a:avLst/>
                                    </a:prstGeom>
                                  </pic:spPr>
                                </pic:pic>
                              </a:graphicData>
                            </a:graphic>
                          </wp:inline>
                        </w:drawing>
                      </w:r>
                      <w:r w:rsidRPr="00441194">
                        <w:rPr>
                          <w:noProof/>
                          <w:color w:val="FF0000"/>
                        </w:rPr>
                        <w:drawing>
                          <wp:inline distT="0" distB="0" distL="0" distR="0" wp14:anchorId="1E76E901" wp14:editId="2267C020">
                            <wp:extent cx="410456" cy="414866"/>
                            <wp:effectExtent l="0" t="0" r="8890" b="0"/>
                            <wp:docPr id="887255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3"/>
                                    <a:stretch>
                                      <a:fillRect/>
                                    </a:stretch>
                                  </pic:blipFill>
                                  <pic:spPr>
                                    <a:xfrm>
                                      <a:off x="0" y="0"/>
                                      <a:ext cx="410456" cy="414866"/>
                                    </a:xfrm>
                                    <a:prstGeom prst="rect">
                                      <a:avLst/>
                                    </a:prstGeom>
                                  </pic:spPr>
                                </pic:pic>
                              </a:graphicData>
                            </a:graphic>
                          </wp:inline>
                        </w:drawing>
                      </w:r>
                    </w:p>
                    <w:p w14:paraId="62B88B78" w14:textId="77777777" w:rsidR="008E4580" w:rsidRPr="00441194" w:rsidRDefault="008E4580" w:rsidP="006A2E1D">
                      <w:pPr>
                        <w:spacing w:after="0" w:line="240" w:lineRule="auto"/>
                        <w:rPr>
                          <w:color w:val="FF0000"/>
                          <w:sz w:val="28"/>
                          <w:szCs w:val="28"/>
                        </w:rPr>
                      </w:pPr>
                    </w:p>
                    <w:p w14:paraId="0E522D0F" w14:textId="1AF4C028" w:rsidR="008E4580" w:rsidRPr="00441194" w:rsidRDefault="008E4580" w:rsidP="008E4580">
                      <w:pPr>
                        <w:pStyle w:val="NormalWeb"/>
                        <w:jc w:val="center"/>
                        <w:rPr>
                          <w:color w:val="FF0000"/>
                          <w:sz w:val="80"/>
                          <w:szCs w:val="80"/>
                        </w:rPr>
                      </w:pPr>
                      <w:r w:rsidRPr="00441194">
                        <w:rPr>
                          <w:color w:val="FF0000"/>
                          <w:sz w:val="80"/>
                          <w:szCs w:val="80"/>
                        </w:rPr>
                        <w:t>We support Child Friendly Leeds wish</w:t>
                      </w:r>
                    </w:p>
                    <w:p w14:paraId="2FE59C3F" w14:textId="77777777" w:rsidR="006A2E1D" w:rsidRPr="00441194" w:rsidRDefault="006A2E1D" w:rsidP="006A2E1D">
                      <w:pPr>
                        <w:spacing w:after="0" w:line="240" w:lineRule="auto"/>
                        <w:rPr>
                          <w:color w:val="FF0000"/>
                          <w:sz w:val="28"/>
                          <w:szCs w:val="28"/>
                        </w:rPr>
                      </w:pPr>
                    </w:p>
                    <w:p w14:paraId="16F48BD0" w14:textId="77777777" w:rsidR="00716E93" w:rsidRPr="00441194" w:rsidRDefault="00716E93">
                      <w:pPr>
                        <w:rPr>
                          <w:color w:val="FF0000"/>
                        </w:rPr>
                      </w:pPr>
                    </w:p>
                  </w:txbxContent>
                </v:textbox>
                <w10:wrap anchorx="margin"/>
              </v:shape>
            </w:pict>
          </mc:Fallback>
        </mc:AlternateContent>
      </w:r>
      <w:r w:rsidRPr="0039545F">
        <w:rPr>
          <w:noProof/>
        </w:rPr>
        <w:drawing>
          <wp:anchor distT="0" distB="0" distL="114300" distR="114300" simplePos="0" relativeHeight="251664384" behindDoc="0" locked="0" layoutInCell="1" allowOverlap="1" wp14:anchorId="678CC2B0" wp14:editId="4C6C6635">
            <wp:simplePos x="0" y="0"/>
            <wp:positionH relativeFrom="margin">
              <wp:posOffset>3492500</wp:posOffset>
            </wp:positionH>
            <wp:positionV relativeFrom="paragraph">
              <wp:posOffset>3766185</wp:posOffset>
            </wp:positionV>
            <wp:extent cx="3067050" cy="1847850"/>
            <wp:effectExtent l="0" t="0" r="0" b="0"/>
            <wp:wrapSquare wrapText="bothSides"/>
            <wp:docPr id="1129264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64849" name=""/>
                    <pic:cNvPicPr/>
                  </pic:nvPicPr>
                  <pic:blipFill>
                    <a:blip r:embed="rId14">
                      <a:extLst>
                        <a:ext uri="{28A0092B-C50C-407E-A947-70E740481C1C}">
                          <a14:useLocalDpi xmlns:a14="http://schemas.microsoft.com/office/drawing/2010/main" val="0"/>
                        </a:ext>
                      </a:extLst>
                    </a:blip>
                    <a:stretch>
                      <a:fillRect/>
                    </a:stretch>
                  </pic:blipFill>
                  <pic:spPr>
                    <a:xfrm>
                      <a:off x="0" y="0"/>
                      <a:ext cx="3067050" cy="18478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7F7E3C23" wp14:editId="7E86EF7A">
            <wp:simplePos x="0" y="0"/>
            <wp:positionH relativeFrom="margin">
              <wp:posOffset>3449955</wp:posOffset>
            </wp:positionH>
            <wp:positionV relativeFrom="paragraph">
              <wp:posOffset>2546350</wp:posOffset>
            </wp:positionV>
            <wp:extent cx="2785745" cy="962025"/>
            <wp:effectExtent l="0" t="0" r="0" b="9525"/>
            <wp:wrapSquare wrapText="bothSides"/>
            <wp:docPr id="19" name="Picture 18" descr="A logo for a company&#10;&#10;AI-generated content may be incorrect.">
              <a:extLst xmlns:a="http://schemas.openxmlformats.org/drawingml/2006/main">
                <a:ext uri="{FF2B5EF4-FFF2-40B4-BE49-F238E27FC236}">
                  <a16:creationId xmlns:a16="http://schemas.microsoft.com/office/drawing/2014/main" id="{586988C5-AEDA-8D9C-F3E1-43DFB5A997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logo for a company&#10;&#10;AI-generated content may be incorrect.">
                      <a:extLst>
                        <a:ext uri="{FF2B5EF4-FFF2-40B4-BE49-F238E27FC236}">
                          <a16:creationId xmlns:a16="http://schemas.microsoft.com/office/drawing/2014/main" id="{586988C5-AEDA-8D9C-F3E1-43DFB5A997AF}"/>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785745" cy="9620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2880" behindDoc="0" locked="0" layoutInCell="1" allowOverlap="1" wp14:anchorId="00974519" wp14:editId="7FC1E662">
                <wp:simplePos x="0" y="0"/>
                <wp:positionH relativeFrom="column">
                  <wp:posOffset>3383915</wp:posOffset>
                </wp:positionH>
                <wp:positionV relativeFrom="paragraph">
                  <wp:posOffset>661035</wp:posOffset>
                </wp:positionV>
                <wp:extent cx="2908935" cy="1685925"/>
                <wp:effectExtent l="19050" t="19050" r="24765" b="28575"/>
                <wp:wrapNone/>
                <wp:docPr id="1395636263" name="Text Box 2"/>
                <wp:cNvGraphicFramePr/>
                <a:graphic xmlns:a="http://schemas.openxmlformats.org/drawingml/2006/main">
                  <a:graphicData uri="http://schemas.microsoft.com/office/word/2010/wordprocessingShape">
                    <wps:wsp>
                      <wps:cNvSpPr txBox="1"/>
                      <wps:spPr>
                        <a:xfrm>
                          <a:off x="0" y="0"/>
                          <a:ext cx="2908935" cy="1685925"/>
                        </a:xfrm>
                        <a:prstGeom prst="rect">
                          <a:avLst/>
                        </a:prstGeom>
                        <a:solidFill>
                          <a:schemeClr val="lt1"/>
                        </a:solidFill>
                        <a:ln w="31750">
                          <a:solidFill>
                            <a:srgbClr val="3333CC"/>
                          </a:solidFill>
                        </a:ln>
                      </wps:spPr>
                      <wps:txb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2025314F" w14:textId="6653E877" w:rsidR="0039545F" w:rsidRPr="0039545F" w:rsidRDefault="0039545F" w:rsidP="0039545F">
                            <w:pPr>
                              <w:spacing w:after="0" w:line="240" w:lineRule="auto"/>
                              <w:rPr>
                                <w:szCs w:val="22"/>
                              </w:rPr>
                            </w:pPr>
                            <w:r w:rsidRPr="0039545F">
                              <w:rPr>
                                <w:szCs w:val="22"/>
                              </w:rPr>
                              <w:t xml:space="preserve">Officers from Leeds City Council consulting with students from the school when new play areas are being developed. </w:t>
                            </w:r>
                          </w:p>
                          <w:p w14:paraId="4DE15F31" w14:textId="77777777" w:rsidR="0039545F" w:rsidRPr="0039545F" w:rsidRDefault="0039545F" w:rsidP="0039545F">
                            <w:pPr>
                              <w:spacing w:after="0" w:line="240" w:lineRule="auto"/>
                              <w:rPr>
                                <w:szCs w:val="22"/>
                              </w:rPr>
                            </w:pPr>
                          </w:p>
                          <w:p w14:paraId="32847780" w14:textId="5A0DBD2E" w:rsidR="00441194" w:rsidRPr="0039545F" w:rsidRDefault="0039545F" w:rsidP="0039545F">
                            <w:pPr>
                              <w:spacing w:after="0" w:line="240" w:lineRule="auto"/>
                              <w:rPr>
                                <w:color w:val="000000" w:themeColor="text1"/>
                                <w:szCs w:val="22"/>
                              </w:rPr>
                            </w:pPr>
                            <w:r w:rsidRPr="0039545F">
                              <w:rPr>
                                <w:szCs w:val="22"/>
                              </w:rPr>
                              <w:t>Students have been involved in providing feedback about Meanwood Valley and Horsforth Numerical Playground.</w:t>
                            </w:r>
                          </w:p>
                          <w:p w14:paraId="237AE3C7" w14:textId="02A73C6F" w:rsidR="00DF4FBB" w:rsidRPr="006A2E1D" w:rsidRDefault="00DF4FBB"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974519" id="Text Box 2" o:spid="_x0000_s1028" type="#_x0000_t202" style="position:absolute;margin-left:266.45pt;margin-top:52.05pt;width:229.05pt;height:132.7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" fillcolor="white [3201]" strokecolor="#33c" strokeweight="2.5pt">
                <v:textbo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2025314F" w14:textId="6653E877" w:rsidR="0039545F" w:rsidRPr="0039545F" w:rsidRDefault="0039545F" w:rsidP="0039545F">
                      <w:pPr>
                        <w:spacing w:after="0" w:line="240" w:lineRule="auto"/>
                        <w:rPr>
                          <w:szCs w:val="22"/>
                        </w:rPr>
                      </w:pPr>
                      <w:r w:rsidRPr="0039545F">
                        <w:rPr>
                          <w:szCs w:val="22"/>
                        </w:rPr>
                        <w:t xml:space="preserve">Officers from Leeds City Council consulting with students from the school when new play areas are being developed. </w:t>
                      </w:r>
                    </w:p>
                    <w:p w14:paraId="4DE15F31" w14:textId="77777777" w:rsidR="0039545F" w:rsidRPr="0039545F" w:rsidRDefault="0039545F" w:rsidP="0039545F">
                      <w:pPr>
                        <w:spacing w:after="0" w:line="240" w:lineRule="auto"/>
                        <w:rPr>
                          <w:szCs w:val="22"/>
                        </w:rPr>
                      </w:pPr>
                    </w:p>
                    <w:p w14:paraId="32847780" w14:textId="5A0DBD2E" w:rsidR="00441194" w:rsidRPr="0039545F" w:rsidRDefault="0039545F" w:rsidP="0039545F">
                      <w:pPr>
                        <w:spacing w:after="0" w:line="240" w:lineRule="auto"/>
                        <w:rPr>
                          <w:color w:val="000000" w:themeColor="text1"/>
                          <w:szCs w:val="22"/>
                        </w:rPr>
                      </w:pPr>
                      <w:r w:rsidRPr="0039545F">
                        <w:rPr>
                          <w:szCs w:val="22"/>
                        </w:rPr>
                        <w:t>Students have been involved in providing feedback about Meanwood Valley and Horsforth Numerical Playground.</w:t>
                      </w:r>
                    </w:p>
                    <w:p w14:paraId="237AE3C7" w14:textId="02A73C6F" w:rsidR="00DF4FBB" w:rsidRPr="006A2E1D" w:rsidRDefault="00DF4FBB" w:rsidP="006A2E1D">
                      <w:pPr>
                        <w:spacing w:after="0" w:line="240" w:lineRule="auto"/>
                        <w:rPr>
                          <w:color w:val="auto"/>
                          <w:sz w:val="24"/>
                        </w:rPr>
                      </w:pP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233645B9" wp14:editId="627F8D48">
                <wp:simplePos x="0" y="0"/>
                <wp:positionH relativeFrom="column">
                  <wp:posOffset>173990</wp:posOffset>
                </wp:positionH>
                <wp:positionV relativeFrom="paragraph">
                  <wp:posOffset>656946</wp:posOffset>
                </wp:positionV>
                <wp:extent cx="3006783" cy="3033039"/>
                <wp:effectExtent l="19050" t="19050" r="22225" b="15240"/>
                <wp:wrapNone/>
                <wp:docPr id="886656521" name="Text Box 2"/>
                <wp:cNvGraphicFramePr/>
                <a:graphic xmlns:a="http://schemas.openxmlformats.org/drawingml/2006/main">
                  <a:graphicData uri="http://schemas.microsoft.com/office/word/2010/wordprocessingShape">
                    <wps:wsp>
                      <wps:cNvSpPr txBox="1"/>
                      <wps:spPr>
                        <a:xfrm>
                          <a:off x="0" y="0"/>
                          <a:ext cx="3006783" cy="3033039"/>
                        </a:xfrm>
                        <a:prstGeom prst="rect">
                          <a:avLst/>
                        </a:prstGeom>
                        <a:solidFill>
                          <a:schemeClr val="lt1"/>
                        </a:solidFill>
                        <a:ln w="31750">
                          <a:solidFill>
                            <a:srgbClr val="3333CC"/>
                          </a:solidFill>
                        </a:ln>
                      </wps:spPr>
                      <wps:txb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091389AF" w:rsidR="00DF4FBB" w:rsidRPr="00441194" w:rsidRDefault="00441194" w:rsidP="00441194">
                            <w:pPr>
                              <w:spacing w:after="0" w:line="240" w:lineRule="auto"/>
                              <w:rPr>
                                <w:color w:val="auto"/>
                                <w:szCs w:val="22"/>
                              </w:rPr>
                            </w:pPr>
                            <w:r w:rsidRPr="00441194">
                              <w:rPr>
                                <w:color w:val="auto"/>
                                <w:szCs w:val="22"/>
                              </w:rPr>
                              <w:t xml:space="preserve">Students from </w:t>
                            </w:r>
                            <w:r w:rsidR="0039545F">
                              <w:rPr>
                                <w:color w:val="auto"/>
                                <w:szCs w:val="22"/>
                              </w:rPr>
                              <w:t>Green Meadows</w:t>
                            </w:r>
                            <w:r w:rsidRPr="00441194">
                              <w:rPr>
                                <w:color w:val="auto"/>
                                <w:szCs w:val="22"/>
                              </w:rPr>
                              <w:t xml:space="preserve"> shared with the board that </w:t>
                            </w:r>
                            <w:r w:rsidR="0039545F">
                              <w:rPr>
                                <w:color w:val="auto"/>
                                <w:szCs w:val="22"/>
                              </w:rPr>
                              <w:t xml:space="preserve">playgrounds need to be more accessible and inclusive. </w:t>
                            </w:r>
                            <w:r w:rsidRPr="00441194">
                              <w:rPr>
                                <w:color w:val="auto"/>
                                <w:szCs w:val="22"/>
                              </w:rPr>
                              <w:t xml:space="preserve"> </w:t>
                            </w:r>
                          </w:p>
                          <w:p w14:paraId="55382BDE" w14:textId="77777777" w:rsidR="00441194" w:rsidRPr="00441194" w:rsidRDefault="00441194" w:rsidP="00441194">
                            <w:pPr>
                              <w:spacing w:after="0" w:line="240" w:lineRule="auto"/>
                              <w:rPr>
                                <w:color w:val="auto"/>
                                <w:szCs w:val="22"/>
                              </w:rPr>
                            </w:pPr>
                          </w:p>
                          <w:p w14:paraId="4C3B12E8" w14:textId="639DD0D1" w:rsidR="00441194" w:rsidRDefault="00441194" w:rsidP="00441194">
                            <w:pPr>
                              <w:spacing w:after="0" w:line="240" w:lineRule="auto"/>
                              <w:rPr>
                                <w:color w:val="auto"/>
                                <w:szCs w:val="22"/>
                              </w:rPr>
                            </w:pPr>
                            <w:r>
                              <w:rPr>
                                <w:color w:val="auto"/>
                                <w:szCs w:val="22"/>
                              </w:rPr>
                              <w:t xml:space="preserve">Actions agreed at the Takeover in November 2025: </w:t>
                            </w:r>
                          </w:p>
                          <w:p w14:paraId="74186877" w14:textId="77777777" w:rsidR="00441194" w:rsidRPr="00441194" w:rsidRDefault="00441194" w:rsidP="00441194">
                            <w:pPr>
                              <w:spacing w:after="0" w:line="240" w:lineRule="auto"/>
                              <w:rPr>
                                <w:color w:val="auto"/>
                                <w:szCs w:val="22"/>
                              </w:rPr>
                            </w:pPr>
                          </w:p>
                          <w:p w14:paraId="14BCC077" w14:textId="77777777" w:rsidR="0039545F" w:rsidRDefault="0039545F" w:rsidP="0039545F">
                            <w:pPr>
                              <w:pStyle w:val="ListParagraph"/>
                              <w:numPr>
                                <w:ilvl w:val="0"/>
                                <w:numId w:val="2"/>
                              </w:numPr>
                              <w:ind w:left="179" w:hanging="142"/>
                              <w:rPr>
                                <w:color w:val="000000" w:themeColor="text1"/>
                                <w:szCs w:val="22"/>
                              </w:rPr>
                            </w:pPr>
                            <w:r w:rsidRPr="0039545F">
                              <w:rPr>
                                <w:color w:val="000000" w:themeColor="text1"/>
                                <w:szCs w:val="22"/>
                              </w:rPr>
                              <w:t>Students to provide feedback on inclusive play spaces designs within the draft 'Design Principles for Play' document. </w:t>
                            </w:r>
                          </w:p>
                          <w:p w14:paraId="4CFAC615" w14:textId="77777777" w:rsidR="0039545F" w:rsidRPr="0039545F" w:rsidRDefault="0039545F" w:rsidP="0039545F">
                            <w:pPr>
                              <w:pStyle w:val="ListParagraph"/>
                              <w:ind w:left="179"/>
                              <w:rPr>
                                <w:color w:val="000000" w:themeColor="text1"/>
                                <w:szCs w:val="22"/>
                              </w:rPr>
                            </w:pPr>
                          </w:p>
                          <w:p w14:paraId="283056F2" w14:textId="77777777" w:rsidR="0039545F" w:rsidRPr="0039545F" w:rsidRDefault="0039545F" w:rsidP="0039545F">
                            <w:pPr>
                              <w:pStyle w:val="ListParagraph"/>
                              <w:numPr>
                                <w:ilvl w:val="0"/>
                                <w:numId w:val="2"/>
                              </w:numPr>
                              <w:ind w:left="179" w:hanging="142"/>
                              <w:rPr>
                                <w:color w:val="000000" w:themeColor="text1"/>
                                <w:szCs w:val="22"/>
                              </w:rPr>
                            </w:pPr>
                            <w:r w:rsidRPr="0039545F">
                              <w:rPr>
                                <w:color w:val="000000" w:themeColor="text1"/>
                                <w:szCs w:val="22"/>
                              </w:rPr>
                              <w:t>Green spaces service to work with the school on other playground improvements across the city as a regular consultee.</w:t>
                            </w:r>
                          </w:p>
                          <w:p w14:paraId="32678C46" w14:textId="7D006F5A" w:rsidR="00441194" w:rsidRPr="00441194" w:rsidRDefault="00441194" w:rsidP="0039545F">
                            <w:pPr>
                              <w:pStyle w:val="ListParagraph"/>
                              <w:ind w:left="179"/>
                              <w:rPr>
                                <w:color w:val="000000" w:themeColor="text1"/>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3645B9" id="_x0000_s1029" type="#_x0000_t202" style="position:absolute;margin-left:13.7pt;margin-top:51.75pt;width:236.75pt;height:238.8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" fillcolor="white [3201]" strokecolor="#33c" strokeweight="2.5pt">
                <v:textbo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091389AF" w:rsidR="00DF4FBB" w:rsidRPr="00441194" w:rsidRDefault="00441194" w:rsidP="00441194">
                      <w:pPr>
                        <w:spacing w:after="0" w:line="240" w:lineRule="auto"/>
                        <w:rPr>
                          <w:color w:val="auto"/>
                          <w:szCs w:val="22"/>
                        </w:rPr>
                      </w:pPr>
                      <w:r w:rsidRPr="00441194">
                        <w:rPr>
                          <w:color w:val="auto"/>
                          <w:szCs w:val="22"/>
                        </w:rPr>
                        <w:t xml:space="preserve">Students from </w:t>
                      </w:r>
                      <w:r w:rsidR="0039545F">
                        <w:rPr>
                          <w:color w:val="auto"/>
                          <w:szCs w:val="22"/>
                        </w:rPr>
                        <w:t>Green Meadows</w:t>
                      </w:r>
                      <w:r w:rsidRPr="00441194">
                        <w:rPr>
                          <w:color w:val="auto"/>
                          <w:szCs w:val="22"/>
                        </w:rPr>
                        <w:t xml:space="preserve"> shared with the board that </w:t>
                      </w:r>
                      <w:r w:rsidR="0039545F">
                        <w:rPr>
                          <w:color w:val="auto"/>
                          <w:szCs w:val="22"/>
                        </w:rPr>
                        <w:t xml:space="preserve">playgrounds need to be more accessible and inclusive. </w:t>
                      </w:r>
                      <w:r w:rsidRPr="00441194">
                        <w:rPr>
                          <w:color w:val="auto"/>
                          <w:szCs w:val="22"/>
                        </w:rPr>
                        <w:t xml:space="preserve"> </w:t>
                      </w:r>
                    </w:p>
                    <w:p w14:paraId="55382BDE" w14:textId="77777777" w:rsidR="00441194" w:rsidRPr="00441194" w:rsidRDefault="00441194" w:rsidP="00441194">
                      <w:pPr>
                        <w:spacing w:after="0" w:line="240" w:lineRule="auto"/>
                        <w:rPr>
                          <w:color w:val="auto"/>
                          <w:szCs w:val="22"/>
                        </w:rPr>
                      </w:pPr>
                    </w:p>
                    <w:p w14:paraId="4C3B12E8" w14:textId="639DD0D1" w:rsidR="00441194" w:rsidRDefault="00441194" w:rsidP="00441194">
                      <w:pPr>
                        <w:spacing w:after="0" w:line="240" w:lineRule="auto"/>
                        <w:rPr>
                          <w:color w:val="auto"/>
                          <w:szCs w:val="22"/>
                        </w:rPr>
                      </w:pPr>
                      <w:r>
                        <w:rPr>
                          <w:color w:val="auto"/>
                          <w:szCs w:val="22"/>
                        </w:rPr>
                        <w:t xml:space="preserve">Actions agreed at the Takeover in November 2025: </w:t>
                      </w:r>
                    </w:p>
                    <w:p w14:paraId="74186877" w14:textId="77777777" w:rsidR="00441194" w:rsidRPr="00441194" w:rsidRDefault="00441194" w:rsidP="00441194">
                      <w:pPr>
                        <w:spacing w:after="0" w:line="240" w:lineRule="auto"/>
                        <w:rPr>
                          <w:color w:val="auto"/>
                          <w:szCs w:val="22"/>
                        </w:rPr>
                      </w:pPr>
                    </w:p>
                    <w:p w14:paraId="14BCC077" w14:textId="77777777" w:rsidR="0039545F" w:rsidRDefault="0039545F" w:rsidP="0039545F">
                      <w:pPr>
                        <w:pStyle w:val="ListParagraph"/>
                        <w:numPr>
                          <w:ilvl w:val="0"/>
                          <w:numId w:val="2"/>
                        </w:numPr>
                        <w:ind w:left="179" w:hanging="142"/>
                        <w:rPr>
                          <w:color w:val="000000" w:themeColor="text1"/>
                          <w:szCs w:val="22"/>
                        </w:rPr>
                      </w:pPr>
                      <w:r w:rsidRPr="0039545F">
                        <w:rPr>
                          <w:color w:val="000000" w:themeColor="text1"/>
                          <w:szCs w:val="22"/>
                        </w:rPr>
                        <w:t>Students to provide feedback on inclusive play spaces designs within the draft 'Design Principles for Play' document. </w:t>
                      </w:r>
                    </w:p>
                    <w:p w14:paraId="4CFAC615" w14:textId="77777777" w:rsidR="0039545F" w:rsidRPr="0039545F" w:rsidRDefault="0039545F" w:rsidP="0039545F">
                      <w:pPr>
                        <w:pStyle w:val="ListParagraph"/>
                        <w:ind w:left="179"/>
                        <w:rPr>
                          <w:color w:val="000000" w:themeColor="text1"/>
                          <w:szCs w:val="22"/>
                        </w:rPr>
                      </w:pPr>
                    </w:p>
                    <w:p w14:paraId="283056F2" w14:textId="77777777" w:rsidR="0039545F" w:rsidRPr="0039545F" w:rsidRDefault="0039545F" w:rsidP="0039545F">
                      <w:pPr>
                        <w:pStyle w:val="ListParagraph"/>
                        <w:numPr>
                          <w:ilvl w:val="0"/>
                          <w:numId w:val="2"/>
                        </w:numPr>
                        <w:ind w:left="179" w:hanging="142"/>
                        <w:rPr>
                          <w:color w:val="000000" w:themeColor="text1"/>
                          <w:szCs w:val="22"/>
                        </w:rPr>
                      </w:pPr>
                      <w:r w:rsidRPr="0039545F">
                        <w:rPr>
                          <w:color w:val="000000" w:themeColor="text1"/>
                          <w:szCs w:val="22"/>
                        </w:rPr>
                        <w:t>Green spaces service to work with the school on other playground improvements across the city as a regular consultee.</w:t>
                      </w:r>
                    </w:p>
                    <w:p w14:paraId="32678C46" w14:textId="7D006F5A" w:rsidR="00441194" w:rsidRPr="00441194" w:rsidRDefault="00441194" w:rsidP="0039545F">
                      <w:pPr>
                        <w:pStyle w:val="ListParagraph"/>
                        <w:ind w:left="179"/>
                        <w:rPr>
                          <w:color w:val="000000" w:themeColor="text1"/>
                          <w:szCs w:val="22"/>
                        </w:rPr>
                      </w:pPr>
                    </w:p>
                  </w:txbxContent>
                </v:textbox>
              </v:shape>
            </w:pict>
          </mc:Fallback>
        </mc:AlternateContent>
      </w:r>
      <w:r w:rsidR="0039545F" w:rsidRPr="0039545F">
        <w:rPr>
          <w:noProof/>
        </w:rPr>
        <w:drawing>
          <wp:anchor distT="0" distB="0" distL="114300" distR="114300" simplePos="0" relativeHeight="251673600" behindDoc="0" locked="0" layoutInCell="1" allowOverlap="1" wp14:anchorId="40C03B04" wp14:editId="75CE3BCD">
            <wp:simplePos x="0" y="0"/>
            <wp:positionH relativeFrom="column">
              <wp:posOffset>450215</wp:posOffset>
            </wp:positionH>
            <wp:positionV relativeFrom="paragraph">
              <wp:posOffset>3937635</wp:posOffset>
            </wp:positionV>
            <wp:extent cx="2095500" cy="2695575"/>
            <wp:effectExtent l="0" t="0" r="0" b="9525"/>
            <wp:wrapSquare wrapText="bothSides"/>
            <wp:docPr id="91826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65469" name=""/>
                    <pic:cNvPicPr/>
                  </pic:nvPicPr>
                  <pic:blipFill>
                    <a:blip r:embed="rId16">
                      <a:extLst>
                        <a:ext uri="{28A0092B-C50C-407E-A947-70E740481C1C}">
                          <a14:useLocalDpi xmlns:a14="http://schemas.microsoft.com/office/drawing/2010/main" val="0"/>
                        </a:ext>
                      </a:extLst>
                    </a:blip>
                    <a:stretch>
                      <a:fillRect/>
                    </a:stretch>
                  </pic:blipFill>
                  <pic:spPr>
                    <a:xfrm>
                      <a:off x="0" y="0"/>
                      <a:ext cx="2095500" cy="2695575"/>
                    </a:xfrm>
                    <a:prstGeom prst="rect">
                      <a:avLst/>
                    </a:prstGeom>
                  </pic:spPr>
                </pic:pic>
              </a:graphicData>
            </a:graphic>
            <wp14:sizeRelH relativeFrom="page">
              <wp14:pctWidth>0</wp14:pctWidth>
            </wp14:sizeRelH>
            <wp14:sizeRelV relativeFrom="page">
              <wp14:pctHeight>0</wp14:pctHeight>
            </wp14:sizeRelV>
          </wp:anchor>
        </w:drawing>
      </w:r>
      <w:r w:rsidR="00DF4FBB">
        <w:br w:type="textWrapping" w:clear="all"/>
      </w:r>
    </w:p>
    <w:sectPr w:rsidR="00DF4FBB" w:rsidSect="006A2E1D">
      <w:pgSz w:w="11906" w:h="16838"/>
      <w:pgMar w:top="851" w:right="851" w:bottom="851" w:left="851" w:header="709" w:footer="709" w:gutter="0"/>
      <w:pgBorders w:offsetFrom="page">
        <w:top w:val="single" w:sz="36" w:space="24" w:color="7C0EDD"/>
        <w:left w:val="single" w:sz="36" w:space="24" w:color="7C0EDD"/>
        <w:bottom w:val="single" w:sz="36" w:space="24" w:color="7C0EDD"/>
        <w:right w:val="single" w:sz="36" w:space="24" w:color="7C0ED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F290F" w14:textId="77777777" w:rsidR="00FF28FD" w:rsidRDefault="00FF28FD" w:rsidP="00604A19">
      <w:pPr>
        <w:spacing w:after="0" w:line="240" w:lineRule="auto"/>
      </w:pPr>
      <w:r>
        <w:separator/>
      </w:r>
    </w:p>
  </w:endnote>
  <w:endnote w:type="continuationSeparator" w:id="0">
    <w:p w14:paraId="0F6E052C" w14:textId="77777777" w:rsidR="00FF28FD" w:rsidRDefault="00FF28FD" w:rsidP="00604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EAB4" w14:textId="77777777" w:rsidR="00FF28FD" w:rsidRDefault="00FF28FD" w:rsidP="00604A19">
      <w:pPr>
        <w:spacing w:after="0" w:line="240" w:lineRule="auto"/>
      </w:pPr>
      <w:r>
        <w:separator/>
      </w:r>
    </w:p>
  </w:footnote>
  <w:footnote w:type="continuationSeparator" w:id="0">
    <w:p w14:paraId="1BF74C68" w14:textId="77777777" w:rsidR="00FF28FD" w:rsidRDefault="00FF28FD" w:rsidP="00604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D17"/>
    <w:multiLevelType w:val="hybridMultilevel"/>
    <w:tmpl w:val="04C2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DB64E7"/>
    <w:multiLevelType w:val="hybridMultilevel"/>
    <w:tmpl w:val="3346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5571061">
    <w:abstractNumId w:val="0"/>
  </w:num>
  <w:num w:numId="2" w16cid:durableId="1091123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BB"/>
    <w:rsid w:val="0000601A"/>
    <w:rsid w:val="000243F5"/>
    <w:rsid w:val="00111C31"/>
    <w:rsid w:val="00121352"/>
    <w:rsid w:val="00147E59"/>
    <w:rsid w:val="002C2428"/>
    <w:rsid w:val="002C57A9"/>
    <w:rsid w:val="0039545F"/>
    <w:rsid w:val="00441194"/>
    <w:rsid w:val="005C3205"/>
    <w:rsid w:val="005E6F12"/>
    <w:rsid w:val="00604A19"/>
    <w:rsid w:val="00663B02"/>
    <w:rsid w:val="006A2E1D"/>
    <w:rsid w:val="006E2A15"/>
    <w:rsid w:val="00716E93"/>
    <w:rsid w:val="00731E79"/>
    <w:rsid w:val="007C6662"/>
    <w:rsid w:val="008D4A79"/>
    <w:rsid w:val="008E4580"/>
    <w:rsid w:val="00A235D5"/>
    <w:rsid w:val="00B10804"/>
    <w:rsid w:val="00B3389F"/>
    <w:rsid w:val="00B71765"/>
    <w:rsid w:val="00B777B5"/>
    <w:rsid w:val="00BB5E43"/>
    <w:rsid w:val="00BE2CD9"/>
    <w:rsid w:val="00BF48D3"/>
    <w:rsid w:val="00C169DE"/>
    <w:rsid w:val="00CC56FA"/>
    <w:rsid w:val="00D8155F"/>
    <w:rsid w:val="00DF4FBB"/>
    <w:rsid w:val="00E310B7"/>
    <w:rsid w:val="00EC713B"/>
    <w:rsid w:val="00EE0507"/>
    <w:rsid w:val="00FF2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248B"/>
  <w15:chartTrackingRefBased/>
  <w15:docId w15:val="{EFC5459C-ED6F-4521-943D-ACA4FC4A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BB"/>
    <w:pPr>
      <w:spacing w:line="259" w:lineRule="auto"/>
    </w:pPr>
    <w:rPr>
      <w:rFonts w:ascii="Calibri" w:eastAsia="Calibri" w:hAnsi="Calibri" w:cs="Calibri"/>
      <w:color w:val="000000"/>
      <w:sz w:val="22"/>
      <w:lang w:eastAsia="en-GB"/>
    </w:rPr>
  </w:style>
  <w:style w:type="paragraph" w:styleId="Heading1">
    <w:name w:val="heading 1"/>
    <w:basedOn w:val="Normal"/>
    <w:next w:val="Normal"/>
    <w:link w:val="Heading1Char"/>
    <w:uiPriority w:val="9"/>
    <w:qFormat/>
    <w:rsid w:val="00DF4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BB"/>
    <w:rPr>
      <w:rFonts w:eastAsiaTheme="majorEastAsia" w:cstheme="majorBidi"/>
      <w:color w:val="272727" w:themeColor="text1" w:themeTint="D8"/>
    </w:rPr>
  </w:style>
  <w:style w:type="paragraph" w:styleId="Title">
    <w:name w:val="Title"/>
    <w:basedOn w:val="Normal"/>
    <w:next w:val="Normal"/>
    <w:link w:val="TitleChar"/>
    <w:uiPriority w:val="10"/>
    <w:qFormat/>
    <w:rsid w:val="00DF4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B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BB"/>
    <w:rPr>
      <w:i/>
      <w:iCs/>
      <w:color w:val="404040" w:themeColor="text1" w:themeTint="BF"/>
    </w:rPr>
  </w:style>
  <w:style w:type="paragraph" w:styleId="ListParagraph">
    <w:name w:val="List Paragraph"/>
    <w:basedOn w:val="Normal"/>
    <w:uiPriority w:val="34"/>
    <w:qFormat/>
    <w:rsid w:val="00DF4FBB"/>
    <w:pPr>
      <w:ind w:left="720"/>
      <w:contextualSpacing/>
    </w:pPr>
  </w:style>
  <w:style w:type="character" w:styleId="IntenseEmphasis">
    <w:name w:val="Intense Emphasis"/>
    <w:basedOn w:val="DefaultParagraphFont"/>
    <w:uiPriority w:val="21"/>
    <w:qFormat/>
    <w:rsid w:val="00DF4FBB"/>
    <w:rPr>
      <w:i/>
      <w:iCs/>
      <w:color w:val="0F4761" w:themeColor="accent1" w:themeShade="BF"/>
    </w:rPr>
  </w:style>
  <w:style w:type="paragraph" w:styleId="IntenseQuote">
    <w:name w:val="Intense Quote"/>
    <w:basedOn w:val="Normal"/>
    <w:next w:val="Normal"/>
    <w:link w:val="IntenseQuoteChar"/>
    <w:uiPriority w:val="30"/>
    <w:qFormat/>
    <w:rsid w:val="00DF4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BB"/>
    <w:rPr>
      <w:i/>
      <w:iCs/>
      <w:color w:val="0F4761" w:themeColor="accent1" w:themeShade="BF"/>
    </w:rPr>
  </w:style>
  <w:style w:type="character" w:styleId="IntenseReference">
    <w:name w:val="Intense Reference"/>
    <w:basedOn w:val="DefaultParagraphFont"/>
    <w:uiPriority w:val="32"/>
    <w:qFormat/>
    <w:rsid w:val="00DF4FBB"/>
    <w:rPr>
      <w:b/>
      <w:bCs/>
      <w:smallCaps/>
      <w:color w:val="0F4761" w:themeColor="accent1" w:themeShade="BF"/>
      <w:spacing w:val="5"/>
    </w:rPr>
  </w:style>
  <w:style w:type="paragraph" w:styleId="Header">
    <w:name w:val="header"/>
    <w:basedOn w:val="Normal"/>
    <w:link w:val="HeaderChar"/>
    <w:uiPriority w:val="99"/>
    <w:unhideWhenUsed/>
    <w:rsid w:val="00604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19"/>
    <w:rPr>
      <w:rFonts w:ascii="Calibri" w:eastAsia="Calibri" w:hAnsi="Calibri" w:cs="Calibri"/>
      <w:color w:val="000000"/>
      <w:sz w:val="22"/>
      <w:lang w:eastAsia="en-GB"/>
    </w:rPr>
  </w:style>
  <w:style w:type="paragraph" w:styleId="Footer">
    <w:name w:val="footer"/>
    <w:basedOn w:val="Normal"/>
    <w:link w:val="FooterChar"/>
    <w:uiPriority w:val="99"/>
    <w:unhideWhenUsed/>
    <w:rsid w:val="00604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19"/>
    <w:rPr>
      <w:rFonts w:ascii="Calibri" w:eastAsia="Calibri" w:hAnsi="Calibri" w:cs="Calibri"/>
      <w:color w:val="000000"/>
      <w:sz w:val="22"/>
      <w:lang w:eastAsia="en-GB"/>
    </w:rPr>
  </w:style>
  <w:style w:type="paragraph" w:styleId="NormalWeb">
    <w:name w:val="Normal (Web)"/>
    <w:basedOn w:val="Normal"/>
    <w:uiPriority w:val="99"/>
    <w:unhideWhenUsed/>
    <w:rsid w:val="006A2E1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441194"/>
    <w:rPr>
      <w:color w:val="467886" w:themeColor="hyperlink"/>
      <w:u w:val="single"/>
    </w:rPr>
  </w:style>
  <w:style w:type="character" w:styleId="UnresolvedMention">
    <w:name w:val="Unresolved Mention"/>
    <w:basedOn w:val="DefaultParagraphFont"/>
    <w:uiPriority w:val="99"/>
    <w:semiHidden/>
    <w:unhideWhenUsed/>
    <w:rsid w:val="00441194"/>
    <w:rPr>
      <w:color w:val="605E5C"/>
      <w:shd w:val="clear" w:color="auto" w:fill="E1DFDD"/>
    </w:rPr>
  </w:style>
  <w:style w:type="character" w:styleId="FollowedHyperlink">
    <w:name w:val="FollowedHyperlink"/>
    <w:basedOn w:val="DefaultParagraphFont"/>
    <w:uiPriority w:val="99"/>
    <w:semiHidden/>
    <w:unhideWhenUsed/>
    <w:rsid w:val="004411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AFA15E-8C3A-4142-B40D-C62D60E5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0EB93-00A9-484D-A613-D37E452D326E}">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customXml/itemProps3.xml><?xml version="1.0" encoding="utf-8"?>
<ds:datastoreItem xmlns:ds="http://schemas.openxmlformats.org/officeDocument/2006/customXml" ds:itemID="{41005980-FCD8-4EFD-8DC7-3A7ACE76C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Words>
  <Characters>76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Danielle</dc:creator>
  <cp:keywords/>
  <dc:description/>
  <cp:lastModifiedBy>Thurlow, Kayleigh</cp:lastModifiedBy>
  <cp:revision>3</cp:revision>
  <dcterms:created xsi:type="dcterms:W3CDTF">2026-10-06T10:00:00Z</dcterms:created>
  <dcterms:modified xsi:type="dcterms:W3CDTF">2026-10-06T12:26:00Z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